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36"/>
          <w:szCs w:val="36"/>
        </w:rPr>
        <w:drawing>
          <wp:inline distB="0" distT="0" distL="114300" distR="114300">
            <wp:extent cx="660400" cy="583565"/>
            <wp:effectExtent b="0" l="0" r="0" t="0"/>
            <wp:docPr descr="D:\ZŠ_17_listopad\ZŠ_17_listopadu\Organizační věci\11_Logo_ZŠ_17_listopadu_3 (1).png" id="4" name="image1.png"/>
            <a:graphic>
              <a:graphicData uri="http://schemas.openxmlformats.org/drawingml/2006/picture">
                <pic:pic>
                  <pic:nvPicPr>
                    <pic:cNvPr descr="D:\ZŠ_17_listopad\ZŠ_17_listopadu\Organizační věci\11_Logo_ZŠ_17_listopadu_3 (1)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83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Základní škola a Mateřská škola Kopřivnice,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17. listopadu 1225 okres Nový Jičín, příspěvková organizace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838825" cy="22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838825" cy="222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Nabídka zájmových kroužků na školní rok 202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8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8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Vážení rodiče,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8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v letošním školním roce 202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4 otevíráme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pro zapsané děti ve školní družině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několik zájmových kroužků. Chceme tak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rozšířit a zlepšit celkovou nabídku školy na výchovu a vzdělávání dětí.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Činnost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kroužků bude probíhat v prostorách školy během odpoledního provozu ŠD, tj.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 15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 16 hodin a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povedou je naše vychovatelky ŠD, v období říjen až květen.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8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případě zájmu vyplňte přiloženou přihlášku a pošlete zpět škole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do pátku 2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. 9.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Pokud budete mít zájem 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více kroužků, uveďte do stejné přihlášky.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8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80"/>
        </w:tabs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Přehled zájmových kroužků: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8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2685"/>
        <w:gridCol w:w="1845"/>
        <w:gridCol w:w="1965"/>
        <w:tblGridChange w:id="0">
          <w:tblGrid>
            <w:gridCol w:w="3510"/>
            <w:gridCol w:w="2685"/>
            <w:gridCol w:w="1845"/>
            <w:gridCol w:w="19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Název kroužku: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Vyučující: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Den a čas: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Cena na 1. pololetí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.66406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38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Umělci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p. vychovatelka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Kamila Fojtíková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Pondělí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15.00-16.00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zdarma</w:t>
            </w:r>
          </w:p>
        </w:tc>
      </w:tr>
      <w:tr>
        <w:trPr>
          <w:cantSplit w:val="0"/>
          <w:trHeight w:val="805.664062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Gymnastika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p. vychovatelka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Martina Mücková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Úterý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15.00-16.00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8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zdarma</w:t>
            </w:r>
          </w:p>
        </w:tc>
      </w:tr>
      <w:tr>
        <w:trPr>
          <w:cantSplit w:val="0"/>
          <w:trHeight w:val="805.66406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1380"/>
              </w:tabs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Kroužek dobrých skutků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380"/>
              </w:tabs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380"/>
              </w:tabs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p. vychovatelka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Libuše Svobodová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Středa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15.00-16.00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1380"/>
              </w:tabs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zdarma</w:t>
            </w:r>
          </w:p>
        </w:tc>
      </w:tr>
      <w:tr>
        <w:trPr>
          <w:cantSplit w:val="0"/>
          <w:trHeight w:val="805.664062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Tvořílek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p. vychovatelka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Květoslava Ručková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Čtvrtek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38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15.00-16.00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38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zpoplatněno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138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100 Kč/1. pololetí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38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(na výtv. materiál)</w:t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Těšíme se na Vás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☺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----------------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zde oddělte, p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ředejte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 zpět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jakékoliv paní vychovatelce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 do 2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. 9. 202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-------------------------------------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0" w:firstLine="0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Školní rok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0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Přihláška do zájmového kroužku ve školní družině</w:t>
      </w:r>
    </w:p>
    <w:p w:rsidR="00000000" w:rsidDel="00000000" w:rsidP="00000000" w:rsidRDefault="00000000" w:rsidRPr="00000000" w14:paraId="00000037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Jméno a příjmení dítěte:.......................................................................................................................................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Třída:..................................................                                        Oddělení ŠD:............................................................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Mám zájem o výuku mého dítěte v zájmovém kroužku ve školní družině: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41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 Kopřivnici dne  …………………………………………..</w:t>
        <w:tab/>
        <w:tab/>
        <w:t xml:space="preserve">Podpis rodičů: ………………………………………………..…………….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284" w:left="993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WEfvmo/WwErSw7GbfilBwFreA==">CgMxLjAyCGguZ2pkZ3hzOAByITFjZ3Vjd04wdlNrdkpmYzg1c1ZRUVVRR3lFTjAtTm1JaA==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2023-09-07T05:46:00Z</dcterms:created>
</cp:coreProperties>
</file>